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01" w:rsidRDefault="00986F01" w:rsidP="00986F01">
      <w:pPr>
        <w:rPr>
          <w:rFonts w:hint="eastAsia"/>
          <w:sz w:val="28"/>
          <w:szCs w:val="28"/>
        </w:rPr>
      </w:pPr>
      <w:r w:rsidRPr="00744311">
        <w:rPr>
          <w:sz w:val="28"/>
          <w:szCs w:val="28"/>
        </w:rPr>
        <w:t>附件</w:t>
      </w:r>
      <w:r>
        <w:rPr>
          <w:rFonts w:hint="eastAsia"/>
          <w:sz w:val="28"/>
          <w:szCs w:val="28"/>
        </w:rPr>
        <w:t>4</w:t>
      </w:r>
      <w:r w:rsidRPr="00744311">
        <w:rPr>
          <w:sz w:val="28"/>
          <w:szCs w:val="28"/>
        </w:rPr>
        <w:t>：</w:t>
      </w:r>
      <w:r w:rsidR="00167616">
        <w:rPr>
          <w:sz w:val="28"/>
          <w:szCs w:val="28"/>
        </w:rPr>
        <w:t>体检安排</w:t>
      </w:r>
      <w:r w:rsidR="00167616">
        <w:rPr>
          <w:rFonts w:hint="eastAsia"/>
          <w:sz w:val="28"/>
          <w:szCs w:val="28"/>
        </w:rPr>
        <w:t>、</w:t>
      </w:r>
      <w:r w:rsidR="00167616">
        <w:rPr>
          <w:sz w:val="28"/>
          <w:szCs w:val="28"/>
        </w:rPr>
        <w:t>复试费收取</w:t>
      </w:r>
    </w:p>
    <w:p w:rsidR="004569FF" w:rsidRDefault="004569FF" w:rsidP="004569FF">
      <w:pPr>
        <w:pStyle w:val="a5"/>
        <w:adjustRightInd w:val="0"/>
        <w:snapToGrid w:val="0"/>
        <w:spacing w:beforeLines="50" w:line="300" w:lineRule="auto"/>
        <w:ind w:firstLineChars="200" w:firstLine="560"/>
        <w:jc w:val="both"/>
        <w:rPr>
          <w:rFonts w:ascii="Times New Roman" w:eastAsia="宋体" w:hAnsi="Times New Roman" w:hint="eastAsia"/>
          <w:sz w:val="28"/>
          <w:szCs w:val="28"/>
        </w:rPr>
      </w:pPr>
      <w:r w:rsidRPr="00F22748">
        <w:rPr>
          <w:rFonts w:ascii="Times New Roman" w:eastAsia="宋体" w:hAnsi="Times New Roman"/>
          <w:sz w:val="28"/>
          <w:szCs w:val="28"/>
        </w:rPr>
        <w:t>参加复试的所有考生须进行体检。体检须在二级甲等以上医院进行，体检标准参照教育部、卫生部、中国残联印发的《普通高等学校招生体检工作意见》（教学</w:t>
      </w:r>
      <w:r w:rsidRPr="00F22748">
        <w:rPr>
          <w:rFonts w:ascii="Times New Roman" w:eastAsia="宋体" w:hAnsi="Times New Roman"/>
          <w:sz w:val="28"/>
          <w:szCs w:val="28"/>
        </w:rPr>
        <w:t>[2003]3</w:t>
      </w:r>
      <w:r w:rsidRPr="00F22748">
        <w:rPr>
          <w:rFonts w:ascii="Times New Roman" w:eastAsia="宋体" w:hAnsi="Times New Roman"/>
          <w:sz w:val="28"/>
          <w:szCs w:val="28"/>
        </w:rPr>
        <w:t>号）和四川省招考委、省教育厅《关于转发</w:t>
      </w:r>
      <w:r w:rsidRPr="00F22748">
        <w:rPr>
          <w:rFonts w:ascii="Times New Roman" w:eastAsia="宋体" w:hAnsi="Times New Roman"/>
          <w:sz w:val="28"/>
          <w:szCs w:val="28"/>
        </w:rPr>
        <w:t>&lt;</w:t>
      </w:r>
      <w:r w:rsidRPr="00F22748">
        <w:rPr>
          <w:rFonts w:ascii="Times New Roman" w:eastAsia="宋体" w:hAnsi="Times New Roman"/>
          <w:sz w:val="28"/>
          <w:szCs w:val="28"/>
        </w:rPr>
        <w:t>教育部办公厅、卫生部办公厅关于普通高等学校招生学生入学身体检查取消乙肝项目检测有关问题的通知</w:t>
      </w:r>
      <w:r w:rsidRPr="00F22748">
        <w:rPr>
          <w:rFonts w:ascii="Times New Roman" w:eastAsia="宋体" w:hAnsi="Times New Roman"/>
          <w:sz w:val="28"/>
          <w:szCs w:val="28"/>
        </w:rPr>
        <w:t>&gt;</w:t>
      </w:r>
      <w:r w:rsidRPr="00F22748">
        <w:rPr>
          <w:rFonts w:ascii="Times New Roman" w:eastAsia="宋体" w:hAnsi="Times New Roman"/>
          <w:sz w:val="28"/>
          <w:szCs w:val="28"/>
        </w:rPr>
        <w:t>的通知》（川招考委</w:t>
      </w:r>
      <w:r w:rsidRPr="00F22748">
        <w:rPr>
          <w:rFonts w:ascii="Times New Roman" w:eastAsia="宋体" w:hAnsi="Times New Roman"/>
          <w:sz w:val="28"/>
          <w:szCs w:val="28"/>
        </w:rPr>
        <w:t>[2010]9</w:t>
      </w:r>
      <w:r w:rsidRPr="00F22748">
        <w:rPr>
          <w:rFonts w:ascii="Times New Roman" w:eastAsia="宋体" w:hAnsi="Times New Roman"/>
          <w:sz w:val="28"/>
          <w:szCs w:val="28"/>
        </w:rPr>
        <w:t>）号）执行，各招生学科专业可结合本学科专业实际情况，提出体检要求。为</w:t>
      </w:r>
      <w:r w:rsidRPr="00F22748">
        <w:rPr>
          <w:rFonts w:ascii="Times New Roman" w:eastAsia="宋体" w:hAnsi="Times New Roman" w:hint="eastAsia"/>
          <w:sz w:val="28"/>
          <w:szCs w:val="28"/>
        </w:rPr>
        <w:t>方便考生</w:t>
      </w:r>
      <w:r w:rsidRPr="00F22748">
        <w:rPr>
          <w:rFonts w:ascii="Times New Roman" w:eastAsia="宋体" w:hAnsi="Times New Roman"/>
          <w:sz w:val="28"/>
          <w:szCs w:val="28"/>
        </w:rPr>
        <w:t>，学校集中安排的</w:t>
      </w:r>
      <w:r w:rsidRPr="00F22748">
        <w:rPr>
          <w:rFonts w:ascii="Times New Roman" w:eastAsia="宋体" w:hAnsi="Times New Roman"/>
          <w:sz w:val="28"/>
          <w:szCs w:val="28"/>
        </w:rPr>
        <w:t>201</w:t>
      </w:r>
      <w:r>
        <w:rPr>
          <w:rFonts w:ascii="Times New Roman" w:eastAsia="宋体" w:hAnsi="Times New Roman" w:hint="eastAsia"/>
          <w:sz w:val="28"/>
          <w:szCs w:val="28"/>
        </w:rPr>
        <w:t>7</w:t>
      </w:r>
      <w:r w:rsidRPr="00F22748">
        <w:rPr>
          <w:rFonts w:ascii="Times New Roman" w:eastAsia="宋体" w:hAnsi="Times New Roman"/>
          <w:sz w:val="28"/>
          <w:szCs w:val="28"/>
        </w:rPr>
        <w:t>年硕士研究生招生复试体检如下表</w:t>
      </w:r>
      <w:r>
        <w:rPr>
          <w:rFonts w:ascii="Times New Roman" w:eastAsia="宋体" w:hAnsi="Times New Roman" w:hint="eastAsia"/>
          <w:sz w:val="28"/>
          <w:szCs w:val="28"/>
        </w:rPr>
        <w:t>（考生可选择在我校医院或其他</w:t>
      </w:r>
      <w:r w:rsidRPr="00F22748">
        <w:rPr>
          <w:rFonts w:ascii="Times New Roman" w:eastAsia="宋体" w:hAnsi="Times New Roman"/>
          <w:sz w:val="28"/>
          <w:szCs w:val="28"/>
        </w:rPr>
        <w:t>二级甲等以上医院进行</w:t>
      </w:r>
      <w:r>
        <w:rPr>
          <w:rFonts w:ascii="Times New Roman" w:eastAsia="宋体" w:hAnsi="Times New Roman"/>
          <w:sz w:val="28"/>
          <w:szCs w:val="28"/>
        </w:rPr>
        <w:t>体检</w:t>
      </w:r>
      <w:r>
        <w:rPr>
          <w:rFonts w:ascii="Times New Roman" w:eastAsia="宋体" w:hAnsi="Times New Roman" w:hint="eastAsia"/>
          <w:sz w:val="28"/>
          <w:szCs w:val="28"/>
        </w:rPr>
        <w:t>）</w:t>
      </w:r>
      <w:r w:rsidRPr="00F22748">
        <w:rPr>
          <w:rFonts w:ascii="Times New Roman" w:eastAsia="宋体" w:hAnsi="Times New Roman"/>
          <w:sz w:val="28"/>
          <w:szCs w:val="28"/>
        </w:rPr>
        <w:t>：</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3894"/>
        <w:gridCol w:w="2177"/>
      </w:tblGrid>
      <w:tr w:rsidR="004569FF" w:rsidRPr="00500115" w:rsidTr="00B332A0">
        <w:trPr>
          <w:trHeight w:val="245"/>
          <w:jc w:val="center"/>
        </w:trPr>
        <w:tc>
          <w:tcPr>
            <w:tcW w:w="2616" w:type="dxa"/>
            <w:vAlign w:val="center"/>
          </w:tcPr>
          <w:p w:rsidR="004569FF" w:rsidRPr="00BC1D42" w:rsidRDefault="004569FF" w:rsidP="00B332A0">
            <w:pPr>
              <w:pStyle w:val="a5"/>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b/>
                <w:sz w:val="21"/>
                <w:szCs w:val="21"/>
              </w:rPr>
              <w:t>日</w:t>
            </w:r>
            <w:r w:rsidRPr="00BC1D42">
              <w:rPr>
                <w:rFonts w:ascii="Times New Roman" w:eastAsia="宋体" w:hAnsi="Times New Roman"/>
                <w:b/>
                <w:sz w:val="21"/>
                <w:szCs w:val="21"/>
              </w:rPr>
              <w:t xml:space="preserve">   </w:t>
            </w:r>
            <w:r w:rsidRPr="00BC1D42">
              <w:rPr>
                <w:rFonts w:ascii="Times New Roman" w:eastAsia="宋体" w:hAnsi="Times New Roman"/>
                <w:b/>
                <w:sz w:val="21"/>
                <w:szCs w:val="21"/>
              </w:rPr>
              <w:t>期</w:t>
            </w:r>
          </w:p>
        </w:tc>
        <w:tc>
          <w:tcPr>
            <w:tcW w:w="3894" w:type="dxa"/>
            <w:vAlign w:val="center"/>
          </w:tcPr>
          <w:p w:rsidR="004569FF" w:rsidRPr="00BC1D42" w:rsidRDefault="004569FF" w:rsidP="00B332A0">
            <w:pPr>
              <w:pStyle w:val="a5"/>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b/>
                <w:sz w:val="21"/>
                <w:szCs w:val="21"/>
              </w:rPr>
              <w:t>时</w:t>
            </w:r>
            <w:r w:rsidRPr="00BC1D42">
              <w:rPr>
                <w:rFonts w:ascii="Times New Roman" w:eastAsia="宋体" w:hAnsi="Times New Roman"/>
                <w:b/>
                <w:sz w:val="21"/>
                <w:szCs w:val="21"/>
              </w:rPr>
              <w:t xml:space="preserve">   </w:t>
            </w:r>
            <w:r w:rsidRPr="00BC1D42">
              <w:rPr>
                <w:rFonts w:ascii="Times New Roman" w:eastAsia="宋体" w:hAnsi="Times New Roman"/>
                <w:b/>
                <w:sz w:val="21"/>
                <w:szCs w:val="21"/>
              </w:rPr>
              <w:t>间</w:t>
            </w:r>
          </w:p>
        </w:tc>
        <w:tc>
          <w:tcPr>
            <w:tcW w:w="2177" w:type="dxa"/>
            <w:vAlign w:val="center"/>
          </w:tcPr>
          <w:p w:rsidR="004569FF" w:rsidRPr="00BC1D42" w:rsidRDefault="004569FF" w:rsidP="00B332A0">
            <w:pPr>
              <w:pStyle w:val="a5"/>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b/>
                <w:sz w:val="21"/>
                <w:szCs w:val="21"/>
              </w:rPr>
              <w:t>地点</w:t>
            </w:r>
          </w:p>
        </w:tc>
      </w:tr>
      <w:tr w:rsidR="004569FF" w:rsidRPr="00500115" w:rsidTr="00B332A0">
        <w:trPr>
          <w:trHeight w:val="245"/>
          <w:jc w:val="center"/>
        </w:trPr>
        <w:tc>
          <w:tcPr>
            <w:tcW w:w="2616" w:type="dxa"/>
            <w:vAlign w:val="center"/>
          </w:tcPr>
          <w:p w:rsidR="004569FF" w:rsidRDefault="004569FF" w:rsidP="00B332A0">
            <w:pPr>
              <w:pStyle w:val="a5"/>
              <w:adjustRightInd w:val="0"/>
              <w:snapToGrid w:val="0"/>
              <w:spacing w:line="240" w:lineRule="auto"/>
              <w:ind w:firstLine="0"/>
              <w:jc w:val="center"/>
              <w:rPr>
                <w:rFonts w:ascii="Times New Roman" w:eastAsia="宋体" w:hAnsi="Times New Roman" w:hint="eastAsia"/>
                <w:sz w:val="21"/>
                <w:szCs w:val="21"/>
              </w:rPr>
            </w:pPr>
            <w:r w:rsidRPr="00BC1D42">
              <w:rPr>
                <w:rFonts w:ascii="Times New Roman" w:eastAsia="宋体" w:hAnsi="Times New Roman"/>
                <w:sz w:val="21"/>
                <w:szCs w:val="21"/>
              </w:rPr>
              <w:t>3</w:t>
            </w:r>
            <w:r w:rsidRPr="00BC1D42">
              <w:rPr>
                <w:rFonts w:ascii="Times New Roman" w:eastAsia="宋体" w:hAnsi="Times New Roman"/>
                <w:sz w:val="21"/>
                <w:szCs w:val="21"/>
              </w:rPr>
              <w:t>月</w:t>
            </w:r>
            <w:r w:rsidRPr="00BC1D42">
              <w:rPr>
                <w:rFonts w:ascii="Times New Roman" w:eastAsia="宋体" w:hAnsi="Times New Roman" w:hint="eastAsia"/>
                <w:sz w:val="21"/>
                <w:szCs w:val="21"/>
              </w:rPr>
              <w:t>23-4</w:t>
            </w:r>
            <w:r w:rsidRPr="00BC1D42">
              <w:rPr>
                <w:rFonts w:ascii="Times New Roman" w:eastAsia="宋体" w:hAnsi="Times New Roman" w:hint="eastAsia"/>
                <w:sz w:val="21"/>
                <w:szCs w:val="21"/>
              </w:rPr>
              <w:t>月</w:t>
            </w:r>
            <w:r w:rsidRPr="00BC1D42">
              <w:rPr>
                <w:rFonts w:ascii="Times New Roman" w:eastAsia="宋体" w:hAnsi="Times New Roman" w:hint="eastAsia"/>
                <w:sz w:val="21"/>
                <w:szCs w:val="21"/>
              </w:rPr>
              <w:t>7</w:t>
            </w:r>
            <w:r w:rsidRPr="00BC1D42">
              <w:rPr>
                <w:rFonts w:ascii="Times New Roman" w:eastAsia="宋体" w:hAnsi="Times New Roman" w:hint="eastAsia"/>
                <w:sz w:val="21"/>
                <w:szCs w:val="21"/>
              </w:rPr>
              <w:t>日</w:t>
            </w:r>
          </w:p>
          <w:p w:rsidR="004569FF" w:rsidRPr="00BC1D42" w:rsidRDefault="004569FF" w:rsidP="00B332A0">
            <w:pPr>
              <w:pStyle w:val="a5"/>
              <w:adjustRightInd w:val="0"/>
              <w:snapToGrid w:val="0"/>
              <w:spacing w:line="240" w:lineRule="auto"/>
              <w:ind w:firstLine="0"/>
              <w:jc w:val="center"/>
              <w:rPr>
                <w:rFonts w:ascii="Times New Roman" w:eastAsia="宋体" w:hAnsi="Times New Roman"/>
                <w:b/>
                <w:sz w:val="21"/>
                <w:szCs w:val="21"/>
              </w:rPr>
            </w:pPr>
            <w:r>
              <w:rPr>
                <w:rFonts w:ascii="Times New Roman" w:eastAsia="宋体" w:hAnsi="Times New Roman" w:hint="eastAsia"/>
                <w:sz w:val="21"/>
                <w:szCs w:val="21"/>
              </w:rPr>
              <w:t>(</w:t>
            </w:r>
            <w:r>
              <w:rPr>
                <w:rFonts w:ascii="Times New Roman" w:eastAsia="宋体" w:hAnsi="Times New Roman" w:hint="eastAsia"/>
                <w:sz w:val="21"/>
                <w:szCs w:val="21"/>
              </w:rPr>
              <w:t>周六、日除外</w:t>
            </w:r>
            <w:r>
              <w:rPr>
                <w:rFonts w:ascii="Times New Roman" w:eastAsia="宋体" w:hAnsi="Times New Roman" w:hint="eastAsia"/>
                <w:sz w:val="21"/>
                <w:szCs w:val="21"/>
              </w:rPr>
              <w:t>)</w:t>
            </w:r>
          </w:p>
        </w:tc>
        <w:tc>
          <w:tcPr>
            <w:tcW w:w="3894" w:type="dxa"/>
            <w:vAlign w:val="center"/>
          </w:tcPr>
          <w:p w:rsidR="004569FF" w:rsidRPr="00BC1D42" w:rsidRDefault="004569FF" w:rsidP="00B332A0">
            <w:pPr>
              <w:pStyle w:val="a5"/>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sz w:val="21"/>
                <w:szCs w:val="21"/>
              </w:rPr>
              <w:t>上午</w:t>
            </w:r>
            <w:r w:rsidRPr="00BC1D42">
              <w:rPr>
                <w:rFonts w:ascii="Times New Roman" w:eastAsia="宋体" w:hAnsi="Times New Roman"/>
                <w:sz w:val="21"/>
                <w:szCs w:val="21"/>
              </w:rPr>
              <w:t>8:</w:t>
            </w:r>
            <w:r w:rsidRPr="00BC1D42">
              <w:rPr>
                <w:rFonts w:ascii="Times New Roman" w:eastAsia="宋体" w:hAnsi="Times New Roman" w:hint="eastAsia"/>
                <w:sz w:val="21"/>
                <w:szCs w:val="21"/>
              </w:rPr>
              <w:t>30</w:t>
            </w:r>
            <w:r w:rsidRPr="00BC1D42">
              <w:rPr>
                <w:rFonts w:ascii="Times New Roman" w:eastAsia="宋体" w:hAnsi="Times New Roman"/>
                <w:sz w:val="21"/>
                <w:szCs w:val="21"/>
              </w:rPr>
              <w:t>-</w:t>
            </w:r>
            <w:r w:rsidRPr="00BC1D42">
              <w:rPr>
                <w:rFonts w:ascii="Times New Roman" w:eastAsia="宋体" w:hAnsi="Times New Roman" w:hint="eastAsia"/>
                <w:sz w:val="21"/>
                <w:szCs w:val="21"/>
              </w:rPr>
              <w:t>12</w:t>
            </w:r>
            <w:r w:rsidRPr="00BC1D42">
              <w:rPr>
                <w:rFonts w:ascii="Times New Roman" w:eastAsia="宋体" w:hAnsi="Times New Roman"/>
                <w:sz w:val="21"/>
                <w:szCs w:val="21"/>
              </w:rPr>
              <w:t>:</w:t>
            </w:r>
            <w:r w:rsidRPr="00BC1D42">
              <w:rPr>
                <w:rFonts w:ascii="Times New Roman" w:eastAsia="宋体" w:hAnsi="Times New Roman" w:hint="eastAsia"/>
                <w:sz w:val="21"/>
                <w:szCs w:val="21"/>
              </w:rPr>
              <w:t>00</w:t>
            </w:r>
            <w:r w:rsidRPr="00BC1D42">
              <w:rPr>
                <w:rFonts w:ascii="Times New Roman" w:eastAsia="宋体" w:hAnsi="Times New Roman"/>
                <w:sz w:val="21"/>
                <w:szCs w:val="21"/>
              </w:rPr>
              <w:t>、下午</w:t>
            </w:r>
            <w:r w:rsidRPr="00BC1D42">
              <w:rPr>
                <w:rFonts w:ascii="Times New Roman" w:eastAsia="宋体" w:hAnsi="Times New Roman"/>
                <w:sz w:val="21"/>
                <w:szCs w:val="21"/>
              </w:rPr>
              <w:t>2:</w:t>
            </w:r>
            <w:r w:rsidRPr="00BC1D42">
              <w:rPr>
                <w:rFonts w:ascii="Times New Roman" w:eastAsia="宋体" w:hAnsi="Times New Roman" w:hint="eastAsia"/>
                <w:sz w:val="21"/>
                <w:szCs w:val="21"/>
              </w:rPr>
              <w:t>00</w:t>
            </w:r>
            <w:r w:rsidRPr="00BC1D42">
              <w:rPr>
                <w:rFonts w:ascii="Times New Roman" w:eastAsia="宋体" w:hAnsi="Times New Roman"/>
                <w:sz w:val="21"/>
                <w:szCs w:val="21"/>
              </w:rPr>
              <w:t>—5:</w:t>
            </w:r>
            <w:r w:rsidRPr="00BC1D42">
              <w:rPr>
                <w:rFonts w:ascii="Times New Roman" w:eastAsia="宋体" w:hAnsi="Times New Roman" w:hint="eastAsia"/>
                <w:sz w:val="21"/>
                <w:szCs w:val="21"/>
              </w:rPr>
              <w:t>30</w:t>
            </w:r>
          </w:p>
        </w:tc>
        <w:tc>
          <w:tcPr>
            <w:tcW w:w="2177" w:type="dxa"/>
            <w:vAlign w:val="center"/>
          </w:tcPr>
          <w:p w:rsidR="004569FF" w:rsidRPr="00BC1D42" w:rsidRDefault="004569FF" w:rsidP="00B332A0">
            <w:pPr>
              <w:pStyle w:val="a5"/>
              <w:adjustRightInd w:val="0"/>
              <w:snapToGrid w:val="0"/>
              <w:spacing w:line="240" w:lineRule="auto"/>
              <w:ind w:firstLine="0"/>
              <w:jc w:val="center"/>
              <w:rPr>
                <w:rFonts w:ascii="Times New Roman" w:eastAsia="宋体" w:hAnsi="Times New Roman" w:hint="eastAsia"/>
                <w:sz w:val="21"/>
                <w:szCs w:val="21"/>
              </w:rPr>
            </w:pPr>
            <w:r w:rsidRPr="00BC1D42">
              <w:rPr>
                <w:rFonts w:ascii="Times New Roman" w:eastAsia="宋体" w:hAnsi="Times New Roman"/>
                <w:sz w:val="21"/>
                <w:szCs w:val="21"/>
              </w:rPr>
              <w:t>九里校区校医院</w:t>
            </w:r>
          </w:p>
          <w:p w:rsidR="004569FF" w:rsidRPr="00BC1D42" w:rsidRDefault="004569FF" w:rsidP="00B332A0">
            <w:pPr>
              <w:pStyle w:val="a5"/>
              <w:adjustRightInd w:val="0"/>
              <w:snapToGrid w:val="0"/>
              <w:spacing w:line="240" w:lineRule="auto"/>
              <w:ind w:firstLine="0"/>
              <w:jc w:val="center"/>
              <w:rPr>
                <w:rFonts w:ascii="Times New Roman" w:eastAsia="宋体" w:hAnsi="Times New Roman"/>
                <w:b/>
                <w:sz w:val="21"/>
                <w:szCs w:val="21"/>
              </w:rPr>
            </w:pPr>
            <w:r w:rsidRPr="00BC1D42">
              <w:rPr>
                <w:rFonts w:ascii="Times New Roman" w:eastAsia="宋体" w:hAnsi="Times New Roman"/>
                <w:sz w:val="21"/>
                <w:szCs w:val="21"/>
              </w:rPr>
              <w:t>犀浦校区校医院</w:t>
            </w:r>
          </w:p>
        </w:tc>
      </w:tr>
      <w:tr w:rsidR="004569FF" w:rsidRPr="00500115" w:rsidTr="00B332A0">
        <w:trPr>
          <w:trHeight w:val="416"/>
          <w:jc w:val="center"/>
        </w:trPr>
        <w:tc>
          <w:tcPr>
            <w:tcW w:w="2616" w:type="dxa"/>
            <w:vAlign w:val="center"/>
          </w:tcPr>
          <w:p w:rsidR="004569FF" w:rsidRDefault="004569FF" w:rsidP="00B332A0">
            <w:pPr>
              <w:pStyle w:val="a5"/>
              <w:adjustRightInd w:val="0"/>
              <w:snapToGrid w:val="0"/>
              <w:spacing w:line="240" w:lineRule="auto"/>
              <w:ind w:firstLine="0"/>
              <w:jc w:val="center"/>
              <w:rPr>
                <w:rFonts w:ascii="Times New Roman" w:eastAsia="宋体" w:hAnsi="Times New Roman" w:hint="eastAsia"/>
                <w:sz w:val="21"/>
                <w:szCs w:val="21"/>
              </w:rPr>
            </w:pPr>
            <w:r w:rsidRPr="00BC1D42">
              <w:rPr>
                <w:rFonts w:ascii="Times New Roman" w:eastAsia="宋体" w:hAnsi="Times New Roman" w:hint="eastAsia"/>
                <w:sz w:val="21"/>
                <w:szCs w:val="21"/>
              </w:rPr>
              <w:t>4</w:t>
            </w:r>
            <w:r w:rsidRPr="00BC1D42">
              <w:rPr>
                <w:rFonts w:ascii="Times New Roman" w:eastAsia="宋体" w:hAnsi="Times New Roman" w:hint="eastAsia"/>
                <w:sz w:val="21"/>
                <w:szCs w:val="21"/>
              </w:rPr>
              <w:t>月</w:t>
            </w:r>
            <w:r w:rsidRPr="00BC1D42">
              <w:rPr>
                <w:rFonts w:ascii="Times New Roman" w:eastAsia="宋体" w:hAnsi="Times New Roman" w:hint="eastAsia"/>
                <w:sz w:val="21"/>
                <w:szCs w:val="21"/>
              </w:rPr>
              <w:t>10</w:t>
            </w:r>
            <w:r w:rsidRPr="00BC1D42">
              <w:rPr>
                <w:rFonts w:ascii="Times New Roman" w:eastAsia="宋体" w:hAnsi="Times New Roman" w:hint="eastAsia"/>
                <w:sz w:val="21"/>
                <w:szCs w:val="21"/>
              </w:rPr>
              <w:t>日</w:t>
            </w:r>
            <w:r w:rsidRPr="00BC1D42">
              <w:rPr>
                <w:rFonts w:ascii="Times New Roman" w:eastAsia="宋体" w:hAnsi="Times New Roman" w:hint="eastAsia"/>
                <w:sz w:val="21"/>
                <w:szCs w:val="21"/>
              </w:rPr>
              <w:t>-4</w:t>
            </w:r>
            <w:r w:rsidRPr="00BC1D42">
              <w:rPr>
                <w:rFonts w:ascii="Times New Roman" w:eastAsia="宋体" w:hAnsi="Times New Roman" w:hint="eastAsia"/>
                <w:sz w:val="21"/>
                <w:szCs w:val="21"/>
              </w:rPr>
              <w:t>月</w:t>
            </w:r>
            <w:r w:rsidRPr="00BC1D42">
              <w:rPr>
                <w:rFonts w:ascii="Times New Roman" w:eastAsia="宋体" w:hAnsi="Times New Roman" w:hint="eastAsia"/>
                <w:sz w:val="21"/>
                <w:szCs w:val="21"/>
              </w:rPr>
              <w:t>15</w:t>
            </w:r>
            <w:r w:rsidRPr="00BC1D42">
              <w:rPr>
                <w:rFonts w:ascii="Times New Roman" w:eastAsia="宋体" w:hAnsi="Times New Roman" w:hint="eastAsia"/>
                <w:sz w:val="21"/>
                <w:szCs w:val="21"/>
              </w:rPr>
              <w:t>日</w:t>
            </w:r>
          </w:p>
          <w:p w:rsidR="004569FF" w:rsidRPr="00BC1D42" w:rsidRDefault="004569FF" w:rsidP="00B332A0">
            <w:pPr>
              <w:pStyle w:val="a5"/>
              <w:adjustRightInd w:val="0"/>
              <w:snapToGrid w:val="0"/>
              <w:spacing w:line="240" w:lineRule="auto"/>
              <w:ind w:firstLine="0"/>
              <w:jc w:val="center"/>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hint="eastAsia"/>
                <w:sz w:val="21"/>
                <w:szCs w:val="21"/>
              </w:rPr>
              <w:t>周六、日除外</w:t>
            </w:r>
            <w:r>
              <w:rPr>
                <w:rFonts w:ascii="Times New Roman" w:eastAsia="宋体" w:hAnsi="Times New Roman" w:hint="eastAsia"/>
                <w:sz w:val="21"/>
                <w:szCs w:val="21"/>
              </w:rPr>
              <w:t>)</w:t>
            </w:r>
          </w:p>
        </w:tc>
        <w:tc>
          <w:tcPr>
            <w:tcW w:w="3894" w:type="dxa"/>
            <w:vAlign w:val="center"/>
          </w:tcPr>
          <w:p w:rsidR="004569FF" w:rsidRPr="00BC1D42" w:rsidRDefault="004569FF" w:rsidP="00B332A0">
            <w:pPr>
              <w:pStyle w:val="a5"/>
              <w:adjustRightInd w:val="0"/>
              <w:snapToGrid w:val="0"/>
              <w:spacing w:line="240" w:lineRule="auto"/>
              <w:ind w:firstLine="0"/>
              <w:jc w:val="center"/>
              <w:rPr>
                <w:rFonts w:ascii="Times New Roman" w:eastAsia="宋体" w:hAnsi="Times New Roman"/>
                <w:sz w:val="21"/>
                <w:szCs w:val="21"/>
              </w:rPr>
            </w:pPr>
            <w:r w:rsidRPr="00BC1D42">
              <w:rPr>
                <w:rFonts w:ascii="Times New Roman" w:eastAsia="宋体" w:hAnsi="Times New Roman" w:hint="eastAsia"/>
                <w:sz w:val="21"/>
                <w:szCs w:val="21"/>
              </w:rPr>
              <w:t>上午</w:t>
            </w:r>
            <w:r w:rsidRPr="00BC1D42">
              <w:rPr>
                <w:rFonts w:ascii="Times New Roman" w:eastAsia="宋体" w:hAnsi="Times New Roman" w:hint="eastAsia"/>
                <w:sz w:val="21"/>
                <w:szCs w:val="21"/>
              </w:rPr>
              <w:t>8:30-12:00</w:t>
            </w:r>
            <w:r w:rsidRPr="00BC1D42">
              <w:rPr>
                <w:rFonts w:ascii="Times New Roman" w:eastAsia="宋体" w:hAnsi="Times New Roman" w:hint="eastAsia"/>
                <w:sz w:val="21"/>
                <w:szCs w:val="21"/>
              </w:rPr>
              <w:t>、下午</w:t>
            </w:r>
            <w:r w:rsidRPr="00BC1D42">
              <w:rPr>
                <w:rFonts w:ascii="Times New Roman" w:eastAsia="宋体" w:hAnsi="Times New Roman" w:hint="eastAsia"/>
                <w:sz w:val="21"/>
                <w:szCs w:val="21"/>
              </w:rPr>
              <w:t>2:00-5:00</w:t>
            </w:r>
          </w:p>
        </w:tc>
        <w:tc>
          <w:tcPr>
            <w:tcW w:w="2177" w:type="dxa"/>
            <w:vAlign w:val="center"/>
          </w:tcPr>
          <w:p w:rsidR="004569FF" w:rsidRPr="00BC1D42" w:rsidRDefault="004569FF" w:rsidP="00B332A0">
            <w:pPr>
              <w:pStyle w:val="a5"/>
              <w:adjustRightInd w:val="0"/>
              <w:snapToGrid w:val="0"/>
              <w:spacing w:line="240" w:lineRule="auto"/>
              <w:ind w:firstLine="0"/>
              <w:jc w:val="center"/>
              <w:rPr>
                <w:rFonts w:ascii="Times New Roman" w:eastAsia="宋体" w:hAnsi="Times New Roman"/>
                <w:sz w:val="21"/>
                <w:szCs w:val="21"/>
              </w:rPr>
            </w:pPr>
            <w:r w:rsidRPr="00BC1D42">
              <w:rPr>
                <w:rFonts w:ascii="Times New Roman" w:eastAsia="宋体" w:hAnsi="Times New Roman"/>
                <w:sz w:val="21"/>
                <w:szCs w:val="21"/>
              </w:rPr>
              <w:t>九里校区校医院</w:t>
            </w:r>
          </w:p>
        </w:tc>
      </w:tr>
    </w:tbl>
    <w:p w:rsidR="004569FF" w:rsidRPr="00F22748" w:rsidRDefault="004569FF" w:rsidP="004569FF">
      <w:pPr>
        <w:pStyle w:val="a5"/>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体检程序：</w:t>
      </w:r>
    </w:p>
    <w:p w:rsidR="004569FF" w:rsidRPr="00F22748" w:rsidRDefault="004569FF" w:rsidP="004569FF">
      <w:pPr>
        <w:pStyle w:val="a5"/>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第一步：参加复试的考生在我校研究生招生信息网（</w:t>
      </w:r>
      <w:r w:rsidRPr="00F22748">
        <w:rPr>
          <w:rFonts w:ascii="Times New Roman" w:eastAsia="宋体" w:hAnsi="Times New Roman" w:hint="eastAsia"/>
          <w:sz w:val="28"/>
          <w:szCs w:val="28"/>
        </w:rPr>
        <w:t>http://yz.swjtu.edu.cn</w:t>
      </w:r>
      <w:r w:rsidRPr="00F22748">
        <w:rPr>
          <w:rFonts w:ascii="Times New Roman" w:eastAsia="宋体" w:hAnsi="Times New Roman" w:hint="eastAsia"/>
          <w:sz w:val="28"/>
          <w:szCs w:val="28"/>
        </w:rPr>
        <w:t>）上下载《四川省研究生招生考生体格检查表》（本次体检只须进行表格中所列的项目，表格中未列项目不做要求）</w:t>
      </w:r>
      <w:r w:rsidRPr="00F22748">
        <w:rPr>
          <w:rFonts w:ascii="Times New Roman" w:eastAsia="宋体" w:hAnsi="Times New Roman" w:hint="eastAsia"/>
          <w:sz w:val="28"/>
          <w:szCs w:val="28"/>
        </w:rPr>
        <w:t xml:space="preserve"> </w:t>
      </w:r>
      <w:r w:rsidRPr="00F22748">
        <w:rPr>
          <w:rFonts w:ascii="Times New Roman" w:eastAsia="宋体" w:hAnsi="Times New Roman" w:hint="eastAsia"/>
          <w:sz w:val="28"/>
          <w:szCs w:val="28"/>
        </w:rPr>
        <w:t>、填写相关信息后用</w:t>
      </w:r>
      <w:r w:rsidRPr="00F22748">
        <w:rPr>
          <w:rFonts w:ascii="Times New Roman" w:eastAsia="宋体" w:hAnsi="Times New Roman" w:hint="eastAsia"/>
          <w:sz w:val="28"/>
          <w:szCs w:val="28"/>
        </w:rPr>
        <w:t>A4</w:t>
      </w:r>
      <w:r w:rsidRPr="00F22748">
        <w:rPr>
          <w:rFonts w:ascii="Times New Roman" w:eastAsia="宋体" w:hAnsi="Times New Roman" w:hint="eastAsia"/>
          <w:sz w:val="28"/>
          <w:szCs w:val="28"/>
        </w:rPr>
        <w:t>纸（单页）打印一份并粘贴照片。</w:t>
      </w:r>
    </w:p>
    <w:p w:rsidR="004569FF" w:rsidRPr="00F22748" w:rsidRDefault="004569FF" w:rsidP="004569FF">
      <w:pPr>
        <w:pStyle w:val="a5"/>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第二步：选择在我校医院进行体检的考生在网上交纳体检费（</w:t>
      </w:r>
      <w:r w:rsidRPr="00F22748">
        <w:rPr>
          <w:rFonts w:ascii="Times New Roman" w:eastAsia="华文楷体" w:hAnsi="华文楷体" w:hint="eastAsia"/>
          <w:b/>
          <w:sz w:val="28"/>
          <w:szCs w:val="28"/>
        </w:rPr>
        <w:t>交费办法及程序详见第六条）</w:t>
      </w:r>
      <w:r w:rsidRPr="00F22748">
        <w:rPr>
          <w:rFonts w:ascii="Times New Roman" w:eastAsia="宋体" w:hAnsi="Times New Roman" w:hint="eastAsia"/>
          <w:sz w:val="28"/>
          <w:szCs w:val="28"/>
        </w:rPr>
        <w:t>。</w:t>
      </w:r>
    </w:p>
    <w:p w:rsidR="004569FF" w:rsidRPr="00F22748" w:rsidRDefault="004569FF" w:rsidP="004569FF">
      <w:pPr>
        <w:pStyle w:val="a5"/>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第三步：考生持打印的网上交费凭据和《四川省研究生招生考生体格检查表》到我校医院进行体检。</w:t>
      </w:r>
    </w:p>
    <w:p w:rsidR="004569FF" w:rsidRPr="00F22748" w:rsidRDefault="004569FF" w:rsidP="004569FF">
      <w:pPr>
        <w:pStyle w:val="a5"/>
        <w:adjustRightInd w:val="0"/>
        <w:snapToGrid w:val="0"/>
        <w:spacing w:beforeLines="50" w:line="300" w:lineRule="auto"/>
        <w:ind w:firstLineChars="200" w:firstLine="560"/>
        <w:jc w:val="both"/>
        <w:rPr>
          <w:rFonts w:ascii="Times New Roman" w:eastAsia="宋体" w:hAnsi="Times New Roman"/>
          <w:sz w:val="28"/>
          <w:szCs w:val="28"/>
        </w:rPr>
      </w:pPr>
      <w:r w:rsidRPr="00F22748">
        <w:rPr>
          <w:rFonts w:ascii="Times New Roman" w:eastAsia="宋体" w:hAnsi="Times New Roman" w:hint="eastAsia"/>
          <w:sz w:val="28"/>
          <w:szCs w:val="28"/>
        </w:rPr>
        <w:t>第四步：体检完成后考生到相应学院参加复试并将加盖医院体检专用章的《四川省研究生招生考生体格检查表》交至学院。</w:t>
      </w:r>
    </w:p>
    <w:p w:rsidR="004569FF" w:rsidRPr="00EA5C45" w:rsidRDefault="004569FF" w:rsidP="004569FF">
      <w:pPr>
        <w:pStyle w:val="a5"/>
        <w:adjustRightInd w:val="0"/>
        <w:snapToGrid w:val="0"/>
        <w:spacing w:beforeLines="50" w:line="300" w:lineRule="auto"/>
        <w:ind w:firstLineChars="200" w:firstLine="602"/>
        <w:jc w:val="both"/>
        <w:outlineLvl w:val="0"/>
        <w:rPr>
          <w:rFonts w:ascii="Times New Roman" w:eastAsia="黑体" w:hAnsi="Times New Roman"/>
          <w:b/>
          <w:sz w:val="30"/>
          <w:szCs w:val="30"/>
        </w:rPr>
      </w:pPr>
      <w:r w:rsidRPr="00EA5C45">
        <w:rPr>
          <w:rFonts w:ascii="Times New Roman" w:eastAsia="黑体" w:hAnsi="Times New Roman" w:hint="eastAsia"/>
          <w:b/>
          <w:sz w:val="30"/>
          <w:szCs w:val="30"/>
        </w:rPr>
        <w:t>六</w:t>
      </w:r>
      <w:r w:rsidRPr="00EA5C45">
        <w:rPr>
          <w:rFonts w:ascii="Times New Roman" w:eastAsia="黑体" w:hAnsi="Times New Roman"/>
          <w:b/>
          <w:sz w:val="30"/>
          <w:szCs w:val="30"/>
        </w:rPr>
        <w:t>、关于复试费用的收取</w:t>
      </w:r>
    </w:p>
    <w:p w:rsidR="004569FF" w:rsidRPr="00EA5C45" w:rsidRDefault="004569FF" w:rsidP="004569FF">
      <w:pPr>
        <w:pStyle w:val="a7"/>
        <w:adjustRightInd w:val="0"/>
        <w:snapToGrid w:val="0"/>
        <w:spacing w:beforeLines="50" w:line="300" w:lineRule="auto"/>
        <w:ind w:firstLine="560"/>
        <w:rPr>
          <w:sz w:val="28"/>
          <w:szCs w:val="28"/>
        </w:rPr>
      </w:pPr>
      <w:r w:rsidRPr="00EA5C45">
        <w:rPr>
          <w:sz w:val="28"/>
          <w:szCs w:val="28"/>
        </w:rPr>
        <w:t xml:space="preserve">1. </w:t>
      </w:r>
      <w:r w:rsidRPr="00EA5C45">
        <w:rPr>
          <w:sz w:val="28"/>
          <w:szCs w:val="28"/>
        </w:rPr>
        <w:t>交费标准：</w:t>
      </w:r>
    </w:p>
    <w:p w:rsidR="004569FF" w:rsidRPr="00EA5C45" w:rsidRDefault="004569FF" w:rsidP="004569FF">
      <w:pPr>
        <w:pStyle w:val="a7"/>
        <w:adjustRightInd w:val="0"/>
        <w:snapToGrid w:val="0"/>
        <w:spacing w:beforeLines="50" w:line="300" w:lineRule="auto"/>
        <w:ind w:firstLine="560"/>
        <w:rPr>
          <w:sz w:val="28"/>
          <w:szCs w:val="28"/>
        </w:rPr>
      </w:pPr>
      <w:r w:rsidRPr="00EA5C45">
        <w:rPr>
          <w:rFonts w:hint="eastAsia"/>
          <w:sz w:val="28"/>
          <w:szCs w:val="28"/>
        </w:rPr>
        <w:t xml:space="preserve">(1) </w:t>
      </w:r>
      <w:r>
        <w:rPr>
          <w:rFonts w:hint="eastAsia"/>
          <w:sz w:val="28"/>
          <w:szCs w:val="28"/>
        </w:rPr>
        <w:t>根据</w:t>
      </w:r>
      <w:r w:rsidRPr="00EA5C45">
        <w:rPr>
          <w:sz w:val="28"/>
          <w:szCs w:val="28"/>
        </w:rPr>
        <w:t>《四川省发展和改革委员会</w:t>
      </w:r>
      <w:r w:rsidRPr="00EA5C45">
        <w:rPr>
          <w:sz w:val="28"/>
          <w:szCs w:val="28"/>
        </w:rPr>
        <w:t xml:space="preserve">  </w:t>
      </w:r>
      <w:r w:rsidRPr="00EA5C45">
        <w:rPr>
          <w:sz w:val="28"/>
          <w:szCs w:val="28"/>
        </w:rPr>
        <w:t>四川省财政厅关于规范全省教育系统考试考务行政事业性收费的通知》（川发改价格</w:t>
      </w:r>
      <w:r w:rsidRPr="00EA5C45">
        <w:rPr>
          <w:sz w:val="28"/>
          <w:szCs w:val="28"/>
        </w:rPr>
        <w:t>[2012]641</w:t>
      </w:r>
      <w:r>
        <w:rPr>
          <w:sz w:val="28"/>
          <w:szCs w:val="28"/>
        </w:rPr>
        <w:t>号文件）的规定，</w:t>
      </w:r>
      <w:r w:rsidRPr="00EA5C45">
        <w:rPr>
          <w:sz w:val="28"/>
          <w:szCs w:val="28"/>
        </w:rPr>
        <w:t>参加我校</w:t>
      </w:r>
      <w:r w:rsidRPr="00EA5C45">
        <w:rPr>
          <w:sz w:val="28"/>
          <w:szCs w:val="28"/>
        </w:rPr>
        <w:t>201</w:t>
      </w:r>
      <w:r>
        <w:rPr>
          <w:rFonts w:hint="eastAsia"/>
          <w:sz w:val="28"/>
          <w:szCs w:val="28"/>
        </w:rPr>
        <w:t>7</w:t>
      </w:r>
      <w:r w:rsidRPr="00EA5C45">
        <w:rPr>
          <w:sz w:val="28"/>
          <w:szCs w:val="28"/>
        </w:rPr>
        <w:t>年硕士研究生招生复试的考生须交纳复试费</w:t>
      </w:r>
      <w:r w:rsidRPr="00EA5C45">
        <w:rPr>
          <w:sz w:val="28"/>
          <w:szCs w:val="28"/>
        </w:rPr>
        <w:t>120</w:t>
      </w:r>
      <w:r w:rsidRPr="00EA5C45">
        <w:rPr>
          <w:sz w:val="28"/>
          <w:szCs w:val="28"/>
        </w:rPr>
        <w:t>元</w:t>
      </w:r>
      <w:r>
        <w:rPr>
          <w:rFonts w:hint="eastAsia"/>
          <w:sz w:val="28"/>
          <w:szCs w:val="28"/>
        </w:rPr>
        <w:t>/</w:t>
      </w:r>
      <w:r>
        <w:rPr>
          <w:rFonts w:hint="eastAsia"/>
          <w:sz w:val="28"/>
          <w:szCs w:val="28"/>
        </w:rPr>
        <w:t>人</w:t>
      </w:r>
      <w:r w:rsidRPr="00EA5C45">
        <w:rPr>
          <w:sz w:val="28"/>
          <w:szCs w:val="28"/>
        </w:rPr>
        <w:t>。</w:t>
      </w:r>
    </w:p>
    <w:p w:rsidR="004569FF" w:rsidRDefault="004569FF" w:rsidP="004569FF">
      <w:pPr>
        <w:pStyle w:val="a7"/>
        <w:adjustRightInd w:val="0"/>
        <w:snapToGrid w:val="0"/>
        <w:spacing w:beforeLines="50" w:line="300" w:lineRule="auto"/>
        <w:ind w:firstLine="560"/>
        <w:rPr>
          <w:sz w:val="28"/>
          <w:szCs w:val="28"/>
        </w:rPr>
      </w:pPr>
      <w:r w:rsidRPr="00EA5C45">
        <w:rPr>
          <w:rFonts w:hint="eastAsia"/>
          <w:sz w:val="28"/>
          <w:szCs w:val="28"/>
        </w:rPr>
        <w:lastRenderedPageBreak/>
        <w:t xml:space="preserve">(2) </w:t>
      </w:r>
      <w:r>
        <w:rPr>
          <w:rFonts w:hint="eastAsia"/>
          <w:sz w:val="28"/>
          <w:szCs w:val="28"/>
        </w:rPr>
        <w:t>根据</w:t>
      </w:r>
      <w:r w:rsidRPr="00EA5C45">
        <w:rPr>
          <w:rFonts w:hint="eastAsia"/>
          <w:sz w:val="28"/>
          <w:szCs w:val="28"/>
        </w:rPr>
        <w:t>四川省物价部门的</w:t>
      </w:r>
      <w:r>
        <w:rPr>
          <w:rFonts w:hint="eastAsia"/>
          <w:sz w:val="28"/>
          <w:szCs w:val="28"/>
        </w:rPr>
        <w:t>有关</w:t>
      </w:r>
      <w:r w:rsidRPr="00EA5C45">
        <w:rPr>
          <w:rFonts w:hint="eastAsia"/>
          <w:sz w:val="28"/>
          <w:szCs w:val="28"/>
        </w:rPr>
        <w:t>规定，研究生招生复试体检费为</w:t>
      </w:r>
      <w:r w:rsidRPr="00EA5C45">
        <w:rPr>
          <w:rFonts w:hint="eastAsia"/>
          <w:sz w:val="28"/>
          <w:szCs w:val="28"/>
        </w:rPr>
        <w:t>29.6</w:t>
      </w:r>
      <w:r w:rsidRPr="00EA5C45">
        <w:rPr>
          <w:rFonts w:hint="eastAsia"/>
          <w:sz w:val="28"/>
          <w:szCs w:val="28"/>
        </w:rPr>
        <w:t>元</w:t>
      </w:r>
      <w:r w:rsidRPr="00EA5C45">
        <w:rPr>
          <w:rFonts w:hint="eastAsia"/>
          <w:sz w:val="28"/>
          <w:szCs w:val="28"/>
        </w:rPr>
        <w:t>/</w:t>
      </w:r>
      <w:r w:rsidRPr="00EA5C45">
        <w:rPr>
          <w:rFonts w:hint="eastAsia"/>
          <w:sz w:val="28"/>
          <w:szCs w:val="28"/>
        </w:rPr>
        <w:t>人。</w:t>
      </w:r>
    </w:p>
    <w:p w:rsidR="004569FF" w:rsidRPr="00B14E8C" w:rsidRDefault="004569FF" w:rsidP="004569FF">
      <w:pPr>
        <w:pStyle w:val="a7"/>
        <w:adjustRightInd w:val="0"/>
        <w:snapToGrid w:val="0"/>
        <w:spacing w:beforeLines="50" w:line="300" w:lineRule="auto"/>
        <w:ind w:firstLine="560"/>
        <w:rPr>
          <w:sz w:val="28"/>
          <w:szCs w:val="28"/>
        </w:rPr>
      </w:pPr>
      <w:r w:rsidRPr="006F7D72">
        <w:rPr>
          <w:rFonts w:hint="eastAsia"/>
          <w:sz w:val="28"/>
          <w:szCs w:val="28"/>
        </w:rPr>
        <w:t>2.</w:t>
      </w:r>
      <w:r w:rsidRPr="006F7D72">
        <w:rPr>
          <w:sz w:val="28"/>
          <w:szCs w:val="28"/>
        </w:rPr>
        <w:t>交费时间：</w:t>
      </w:r>
      <w:r w:rsidRPr="006F7D72">
        <w:rPr>
          <w:sz w:val="28"/>
          <w:szCs w:val="28"/>
        </w:rPr>
        <w:t>201</w:t>
      </w:r>
      <w:r w:rsidRPr="006F7D72">
        <w:rPr>
          <w:rFonts w:hint="eastAsia"/>
          <w:sz w:val="28"/>
          <w:szCs w:val="28"/>
        </w:rPr>
        <w:t>7</w:t>
      </w:r>
      <w:r w:rsidRPr="006F7D72">
        <w:rPr>
          <w:sz w:val="28"/>
          <w:szCs w:val="28"/>
        </w:rPr>
        <w:t>年</w:t>
      </w:r>
      <w:r w:rsidRPr="006F7D72">
        <w:rPr>
          <w:sz w:val="28"/>
          <w:szCs w:val="28"/>
        </w:rPr>
        <w:t>3</w:t>
      </w:r>
      <w:r w:rsidRPr="006F7D72">
        <w:rPr>
          <w:sz w:val="28"/>
          <w:szCs w:val="28"/>
        </w:rPr>
        <w:t>月</w:t>
      </w:r>
      <w:r w:rsidRPr="006F7D72">
        <w:rPr>
          <w:rFonts w:hint="eastAsia"/>
          <w:sz w:val="28"/>
          <w:szCs w:val="28"/>
        </w:rPr>
        <w:t>22</w:t>
      </w:r>
      <w:r w:rsidRPr="006F7D72">
        <w:rPr>
          <w:sz w:val="28"/>
          <w:szCs w:val="28"/>
        </w:rPr>
        <w:t>日</w:t>
      </w:r>
      <w:r w:rsidRPr="006F7D72">
        <w:rPr>
          <w:sz w:val="28"/>
          <w:szCs w:val="28"/>
        </w:rPr>
        <w:t>8</w:t>
      </w:r>
      <w:r w:rsidRPr="006F7D72">
        <w:rPr>
          <w:rFonts w:hint="eastAsia"/>
          <w:sz w:val="28"/>
          <w:szCs w:val="28"/>
        </w:rPr>
        <w:t>:</w:t>
      </w:r>
      <w:r w:rsidRPr="006F7D72">
        <w:rPr>
          <w:sz w:val="28"/>
          <w:szCs w:val="28"/>
        </w:rPr>
        <w:t>00-</w:t>
      </w:r>
      <w:r w:rsidRPr="006F7D72">
        <w:rPr>
          <w:rFonts w:hint="eastAsia"/>
          <w:sz w:val="28"/>
          <w:szCs w:val="28"/>
        </w:rPr>
        <w:t>4</w:t>
      </w:r>
      <w:r w:rsidRPr="006F7D72">
        <w:rPr>
          <w:sz w:val="28"/>
          <w:szCs w:val="28"/>
        </w:rPr>
        <w:t>月</w:t>
      </w:r>
      <w:r w:rsidRPr="006F7D72">
        <w:rPr>
          <w:rFonts w:hint="eastAsia"/>
          <w:sz w:val="28"/>
          <w:szCs w:val="28"/>
        </w:rPr>
        <w:t>15</w:t>
      </w:r>
      <w:r w:rsidRPr="006F7D72">
        <w:rPr>
          <w:sz w:val="28"/>
          <w:szCs w:val="28"/>
        </w:rPr>
        <w:t>日</w:t>
      </w:r>
      <w:r w:rsidRPr="006F7D72">
        <w:rPr>
          <w:sz w:val="28"/>
          <w:szCs w:val="28"/>
        </w:rPr>
        <w:t>24</w:t>
      </w:r>
      <w:r w:rsidRPr="006F7D72">
        <w:rPr>
          <w:rFonts w:hint="eastAsia"/>
          <w:sz w:val="28"/>
          <w:szCs w:val="28"/>
        </w:rPr>
        <w:t>:</w:t>
      </w:r>
      <w:r w:rsidRPr="006F7D72">
        <w:rPr>
          <w:sz w:val="28"/>
          <w:szCs w:val="28"/>
        </w:rPr>
        <w:t>00</w:t>
      </w:r>
      <w:r w:rsidRPr="006F7D72">
        <w:rPr>
          <w:sz w:val="28"/>
          <w:szCs w:val="28"/>
        </w:rPr>
        <w:t>，逾期不再办理。</w:t>
      </w:r>
    </w:p>
    <w:p w:rsidR="004569FF" w:rsidRDefault="004569FF" w:rsidP="004569FF">
      <w:pPr>
        <w:pStyle w:val="a7"/>
        <w:adjustRightInd w:val="0"/>
        <w:snapToGrid w:val="0"/>
        <w:spacing w:beforeLines="50" w:line="300" w:lineRule="auto"/>
        <w:ind w:firstLine="560"/>
        <w:rPr>
          <w:sz w:val="28"/>
          <w:szCs w:val="28"/>
        </w:rPr>
      </w:pPr>
      <w:r>
        <w:rPr>
          <w:rFonts w:hint="eastAsia"/>
          <w:sz w:val="28"/>
          <w:szCs w:val="28"/>
        </w:rPr>
        <w:t>3</w:t>
      </w:r>
      <w:r w:rsidRPr="00EA5C45">
        <w:rPr>
          <w:sz w:val="28"/>
          <w:szCs w:val="28"/>
        </w:rPr>
        <w:t xml:space="preserve">. </w:t>
      </w:r>
      <w:r w:rsidRPr="00EA5C45">
        <w:rPr>
          <w:sz w:val="28"/>
          <w:szCs w:val="28"/>
        </w:rPr>
        <w:t>交费方式：</w:t>
      </w:r>
      <w:r w:rsidRPr="00EA5C45">
        <w:rPr>
          <w:rFonts w:eastAsia="华文楷体" w:hAnsi="华文楷体" w:hint="eastAsia"/>
          <w:b/>
          <w:sz w:val="28"/>
          <w:szCs w:val="28"/>
        </w:rPr>
        <w:t>所有参加我校复试考生（含调剂复试考生）的复试费和选择在我校医院体检考生的体检费均在网上交纳</w:t>
      </w:r>
      <w:r w:rsidRPr="00EA5C45">
        <w:rPr>
          <w:rFonts w:eastAsia="华文楷体" w:hAnsi="华文楷体" w:hint="eastAsia"/>
          <w:sz w:val="28"/>
          <w:szCs w:val="28"/>
        </w:rPr>
        <w:t>，</w:t>
      </w:r>
      <w:r>
        <w:rPr>
          <w:rFonts w:hint="eastAsia"/>
          <w:sz w:val="28"/>
          <w:szCs w:val="28"/>
        </w:rPr>
        <w:t>缴纳方式有两种，具体如下</w:t>
      </w:r>
      <w:r w:rsidRPr="00EA5C45">
        <w:rPr>
          <w:sz w:val="28"/>
          <w:szCs w:val="28"/>
        </w:rPr>
        <w:t>。</w:t>
      </w:r>
    </w:p>
    <w:p w:rsidR="004569FF" w:rsidRDefault="004569FF" w:rsidP="004569FF">
      <w:pPr>
        <w:pStyle w:val="a7"/>
        <w:adjustRightInd w:val="0"/>
        <w:snapToGrid w:val="0"/>
        <w:spacing w:beforeLines="50" w:line="300" w:lineRule="auto"/>
        <w:ind w:firstLine="560"/>
        <w:rPr>
          <w:sz w:val="28"/>
          <w:szCs w:val="28"/>
        </w:rPr>
      </w:pPr>
      <w:r>
        <w:rPr>
          <w:rFonts w:hint="eastAsia"/>
          <w:sz w:val="28"/>
          <w:szCs w:val="28"/>
        </w:rPr>
        <w:t>(1)</w:t>
      </w:r>
      <w:r>
        <w:rPr>
          <w:rFonts w:hint="eastAsia"/>
          <w:sz w:val="28"/>
          <w:szCs w:val="28"/>
        </w:rPr>
        <w:t>微信支付</w:t>
      </w:r>
    </w:p>
    <w:p w:rsidR="004569FF" w:rsidRDefault="004569FF" w:rsidP="004569FF">
      <w:pPr>
        <w:pStyle w:val="a7"/>
        <w:adjustRightInd w:val="0"/>
        <w:snapToGrid w:val="0"/>
        <w:spacing w:beforeLines="50" w:line="300" w:lineRule="auto"/>
        <w:ind w:firstLine="560"/>
        <w:rPr>
          <w:sz w:val="28"/>
          <w:szCs w:val="28"/>
        </w:rPr>
      </w:pPr>
      <w:r>
        <w:rPr>
          <w:rFonts w:hint="eastAsia"/>
          <w:sz w:val="28"/>
          <w:szCs w:val="28"/>
        </w:rPr>
        <w:t>第一步：微信扫描二维码，关注西南交通大学计划财务处微信</w:t>
      </w:r>
    </w:p>
    <w:p w:rsidR="004569FF" w:rsidRDefault="004569FF" w:rsidP="004569FF">
      <w:pPr>
        <w:pStyle w:val="a7"/>
        <w:adjustRightInd w:val="0"/>
        <w:snapToGrid w:val="0"/>
        <w:spacing w:beforeLines="50" w:line="300" w:lineRule="auto"/>
        <w:jc w:val="center"/>
        <w:rPr>
          <w:sz w:val="28"/>
          <w:szCs w:val="28"/>
        </w:rPr>
      </w:pPr>
      <w:r>
        <w:rPr>
          <w:noProof/>
        </w:rPr>
        <w:drawing>
          <wp:inline distT="0" distB="0" distL="0" distR="0">
            <wp:extent cx="833755" cy="833755"/>
            <wp:effectExtent l="19050" t="0" r="444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srcRect/>
                    <a:stretch>
                      <a:fillRect/>
                    </a:stretch>
                  </pic:blipFill>
                  <pic:spPr bwMode="auto">
                    <a:xfrm>
                      <a:off x="0" y="0"/>
                      <a:ext cx="833755" cy="833755"/>
                    </a:xfrm>
                    <a:prstGeom prst="rect">
                      <a:avLst/>
                    </a:prstGeom>
                    <a:noFill/>
                    <a:ln w="9525">
                      <a:noFill/>
                      <a:miter lim="800000"/>
                      <a:headEnd/>
                      <a:tailEnd/>
                    </a:ln>
                  </pic:spPr>
                </pic:pic>
              </a:graphicData>
            </a:graphic>
          </wp:inline>
        </w:drawing>
      </w:r>
    </w:p>
    <w:p w:rsidR="004569FF" w:rsidRDefault="004569FF" w:rsidP="004569FF">
      <w:pPr>
        <w:pStyle w:val="a7"/>
        <w:adjustRightInd w:val="0"/>
        <w:snapToGrid w:val="0"/>
        <w:spacing w:beforeLines="50" w:line="300" w:lineRule="auto"/>
        <w:ind w:firstLine="560"/>
        <w:rPr>
          <w:sz w:val="28"/>
          <w:szCs w:val="28"/>
        </w:rPr>
      </w:pPr>
      <w:r>
        <w:rPr>
          <w:rFonts w:hint="eastAsia"/>
          <w:sz w:val="28"/>
          <w:szCs w:val="28"/>
        </w:rPr>
        <w:t>第二步：点击缴费→马上缴费</w:t>
      </w:r>
    </w:p>
    <w:p w:rsidR="004569FF" w:rsidRDefault="004569FF" w:rsidP="004569FF">
      <w:pPr>
        <w:pStyle w:val="a7"/>
        <w:adjustRightInd w:val="0"/>
        <w:snapToGrid w:val="0"/>
        <w:spacing w:beforeLines="50" w:line="300" w:lineRule="auto"/>
        <w:ind w:firstLine="560"/>
        <w:rPr>
          <w:sz w:val="28"/>
          <w:szCs w:val="28"/>
        </w:rPr>
      </w:pPr>
      <w:r>
        <w:rPr>
          <w:rFonts w:hint="eastAsia"/>
          <w:sz w:val="28"/>
          <w:szCs w:val="28"/>
        </w:rPr>
        <w:t>第三步：输入用户名及密码</w:t>
      </w:r>
    </w:p>
    <w:p w:rsidR="004569FF" w:rsidRDefault="004569FF" w:rsidP="004569FF">
      <w:pPr>
        <w:pStyle w:val="a7"/>
        <w:adjustRightInd w:val="0"/>
        <w:snapToGrid w:val="0"/>
        <w:spacing w:beforeLines="50" w:line="300" w:lineRule="auto"/>
        <w:ind w:firstLine="560"/>
        <w:rPr>
          <w:sz w:val="28"/>
          <w:szCs w:val="28"/>
        </w:rPr>
      </w:pPr>
      <w:r>
        <w:rPr>
          <w:rFonts w:hint="eastAsia"/>
          <w:sz w:val="28"/>
          <w:szCs w:val="28"/>
        </w:rPr>
        <w:t>默认用户名为身份证号；默认密码为</w:t>
      </w:r>
      <w:r>
        <w:rPr>
          <w:rFonts w:hint="eastAsia"/>
          <w:sz w:val="28"/>
          <w:szCs w:val="28"/>
        </w:rPr>
        <w:t>111111</w:t>
      </w:r>
    </w:p>
    <w:p w:rsidR="004569FF" w:rsidRDefault="004569FF" w:rsidP="004569FF">
      <w:pPr>
        <w:pStyle w:val="a7"/>
        <w:adjustRightInd w:val="0"/>
        <w:snapToGrid w:val="0"/>
        <w:spacing w:beforeLines="50" w:line="300" w:lineRule="auto"/>
        <w:ind w:firstLine="560"/>
        <w:rPr>
          <w:sz w:val="28"/>
          <w:szCs w:val="28"/>
        </w:rPr>
      </w:pPr>
      <w:r>
        <w:rPr>
          <w:rFonts w:hint="eastAsia"/>
          <w:sz w:val="28"/>
          <w:szCs w:val="28"/>
        </w:rPr>
        <w:t>第四步：勾选需要交纳的费用项，点击支付，在弹出的界面输入支付密码，至支付完成。</w:t>
      </w:r>
    </w:p>
    <w:p w:rsidR="004569FF" w:rsidRDefault="004569FF" w:rsidP="004569FF">
      <w:pPr>
        <w:pStyle w:val="a7"/>
        <w:adjustRightInd w:val="0"/>
        <w:snapToGrid w:val="0"/>
        <w:spacing w:beforeLines="50" w:line="300" w:lineRule="auto"/>
        <w:ind w:firstLine="560"/>
        <w:rPr>
          <w:sz w:val="28"/>
          <w:szCs w:val="28"/>
        </w:rPr>
      </w:pPr>
      <w:r>
        <w:rPr>
          <w:rFonts w:hint="eastAsia"/>
          <w:sz w:val="28"/>
          <w:szCs w:val="28"/>
        </w:rPr>
        <w:t>第五步：登陆网址</w:t>
      </w:r>
      <w:hyperlink r:id="rId8" w:history="1">
        <w:r w:rsidRPr="00EA5C45">
          <w:rPr>
            <w:rStyle w:val="a6"/>
            <w:sz w:val="28"/>
            <w:szCs w:val="28"/>
          </w:rPr>
          <w:t>http://cwjf.swjtu.edu.cn/payment/</w:t>
        </w:r>
      </w:hyperlink>
      <w:r>
        <w:rPr>
          <w:rFonts w:hint="eastAsia"/>
        </w:rPr>
        <w:t>，</w:t>
      </w:r>
      <w:r w:rsidRPr="008F0372">
        <w:rPr>
          <w:rFonts w:hint="eastAsia"/>
          <w:sz w:val="28"/>
          <w:szCs w:val="28"/>
        </w:rPr>
        <w:t>选择缴费历史查询，在打印订单处打印凭据。</w:t>
      </w:r>
    </w:p>
    <w:p w:rsidR="004569FF" w:rsidRPr="00B60EBE" w:rsidRDefault="004569FF" w:rsidP="004569FF">
      <w:pPr>
        <w:pStyle w:val="a7"/>
        <w:adjustRightInd w:val="0"/>
        <w:snapToGrid w:val="0"/>
        <w:spacing w:beforeLines="50" w:line="300" w:lineRule="auto"/>
        <w:ind w:firstLine="560"/>
        <w:rPr>
          <w:sz w:val="28"/>
          <w:szCs w:val="28"/>
        </w:rPr>
      </w:pPr>
      <w:r>
        <w:rPr>
          <w:rFonts w:hint="eastAsia"/>
          <w:sz w:val="28"/>
          <w:szCs w:val="28"/>
        </w:rPr>
        <w:t>(2)</w:t>
      </w:r>
      <w:r>
        <w:rPr>
          <w:rFonts w:hint="eastAsia"/>
          <w:sz w:val="28"/>
          <w:szCs w:val="28"/>
        </w:rPr>
        <w:t>易宝支付</w:t>
      </w:r>
    </w:p>
    <w:p w:rsidR="004569FF" w:rsidRPr="00EA5C45" w:rsidRDefault="004569FF" w:rsidP="004569FF">
      <w:pPr>
        <w:adjustRightInd w:val="0"/>
        <w:snapToGrid w:val="0"/>
        <w:spacing w:beforeLines="50" w:line="300" w:lineRule="auto"/>
        <w:ind w:firstLineChars="200" w:firstLine="560"/>
        <w:rPr>
          <w:sz w:val="28"/>
          <w:szCs w:val="28"/>
        </w:rPr>
      </w:pPr>
      <w:r w:rsidRPr="00EA5C45">
        <w:rPr>
          <w:sz w:val="28"/>
          <w:szCs w:val="28"/>
        </w:rPr>
        <w:t>第一步：登录网上缴费平台。</w:t>
      </w:r>
    </w:p>
    <w:p w:rsidR="004569FF" w:rsidRPr="00EA5C45" w:rsidRDefault="004569FF" w:rsidP="004569FF">
      <w:pPr>
        <w:adjustRightInd w:val="0"/>
        <w:snapToGrid w:val="0"/>
        <w:spacing w:beforeLines="50" w:line="300" w:lineRule="auto"/>
        <w:ind w:firstLineChars="200" w:firstLine="560"/>
        <w:rPr>
          <w:sz w:val="28"/>
          <w:szCs w:val="28"/>
        </w:rPr>
      </w:pPr>
      <w:r w:rsidRPr="00EA5C45">
        <w:rPr>
          <w:sz w:val="28"/>
          <w:szCs w:val="28"/>
        </w:rPr>
        <w:t>网址：</w:t>
      </w:r>
      <w:hyperlink r:id="rId9" w:history="1">
        <w:r w:rsidRPr="00EA5C45">
          <w:rPr>
            <w:rStyle w:val="a6"/>
            <w:sz w:val="28"/>
            <w:szCs w:val="28"/>
          </w:rPr>
          <w:t>http://cwjf.swjtu.edu.cn/payment/</w:t>
        </w:r>
      </w:hyperlink>
    </w:p>
    <w:p w:rsidR="004569FF" w:rsidRPr="00EA5C45" w:rsidRDefault="004569FF" w:rsidP="004569FF">
      <w:pPr>
        <w:adjustRightInd w:val="0"/>
        <w:snapToGrid w:val="0"/>
        <w:spacing w:beforeLines="50" w:line="300" w:lineRule="auto"/>
        <w:ind w:firstLineChars="200" w:firstLine="560"/>
        <w:rPr>
          <w:sz w:val="28"/>
          <w:szCs w:val="28"/>
        </w:rPr>
      </w:pPr>
      <w:r>
        <w:rPr>
          <w:rFonts w:hint="eastAsia"/>
          <w:sz w:val="28"/>
          <w:szCs w:val="28"/>
        </w:rPr>
        <w:t>默认</w:t>
      </w:r>
      <w:r w:rsidRPr="00EA5C45">
        <w:rPr>
          <w:sz w:val="28"/>
          <w:szCs w:val="28"/>
        </w:rPr>
        <w:t>账号：身份证号</w:t>
      </w:r>
      <w:r>
        <w:rPr>
          <w:rFonts w:hint="eastAsia"/>
          <w:sz w:val="28"/>
          <w:szCs w:val="28"/>
        </w:rPr>
        <w:t xml:space="preserve">   </w:t>
      </w:r>
      <w:r w:rsidRPr="00EA5C45">
        <w:rPr>
          <w:sz w:val="28"/>
          <w:szCs w:val="28"/>
        </w:rPr>
        <w:t>密码：初始密码为</w:t>
      </w:r>
      <w:r w:rsidRPr="00EA5C45">
        <w:rPr>
          <w:sz w:val="28"/>
          <w:szCs w:val="28"/>
        </w:rPr>
        <w:t>111111</w:t>
      </w:r>
    </w:p>
    <w:p w:rsidR="004569FF" w:rsidRPr="00EA5C45" w:rsidRDefault="004569FF" w:rsidP="004569FF">
      <w:pPr>
        <w:adjustRightInd w:val="0"/>
        <w:snapToGrid w:val="0"/>
        <w:spacing w:beforeLines="50" w:line="300" w:lineRule="auto"/>
        <w:ind w:firstLineChars="200" w:firstLine="560"/>
        <w:rPr>
          <w:sz w:val="28"/>
          <w:szCs w:val="28"/>
        </w:rPr>
      </w:pPr>
      <w:r w:rsidRPr="00EA5C45">
        <w:rPr>
          <w:sz w:val="28"/>
          <w:szCs w:val="28"/>
        </w:rPr>
        <w:t>第二步：选择支付费用。在</w:t>
      </w:r>
      <w:r w:rsidRPr="00EA5C45">
        <w:rPr>
          <w:rFonts w:hint="eastAsia"/>
          <w:sz w:val="28"/>
          <w:szCs w:val="28"/>
        </w:rPr>
        <w:t>“</w:t>
      </w:r>
      <w:r w:rsidRPr="00EA5C45">
        <w:rPr>
          <w:sz w:val="28"/>
          <w:szCs w:val="28"/>
        </w:rPr>
        <w:t>费用支付</w:t>
      </w:r>
      <w:r w:rsidRPr="00EA5C45">
        <w:rPr>
          <w:rFonts w:hint="eastAsia"/>
          <w:sz w:val="28"/>
          <w:szCs w:val="28"/>
        </w:rPr>
        <w:t>”</w:t>
      </w:r>
      <w:r w:rsidRPr="00EA5C45">
        <w:rPr>
          <w:sz w:val="28"/>
          <w:szCs w:val="28"/>
        </w:rPr>
        <w:t>——&gt;</w:t>
      </w:r>
      <w:r w:rsidRPr="00EA5C45">
        <w:rPr>
          <w:rFonts w:hint="eastAsia"/>
          <w:sz w:val="28"/>
          <w:szCs w:val="28"/>
        </w:rPr>
        <w:t>“</w:t>
      </w:r>
      <w:r w:rsidRPr="00EA5C45">
        <w:rPr>
          <w:sz w:val="28"/>
          <w:szCs w:val="28"/>
        </w:rPr>
        <w:t>费用项列表</w:t>
      </w:r>
      <w:r w:rsidRPr="00EA5C45">
        <w:rPr>
          <w:rFonts w:hint="eastAsia"/>
          <w:sz w:val="28"/>
          <w:szCs w:val="28"/>
        </w:rPr>
        <w:t>”</w:t>
      </w:r>
      <w:r w:rsidRPr="00EA5C45">
        <w:rPr>
          <w:sz w:val="28"/>
          <w:szCs w:val="28"/>
        </w:rPr>
        <w:t>中选择费用项</w:t>
      </w:r>
      <w:r w:rsidRPr="00EA5C45">
        <w:rPr>
          <w:rFonts w:hint="eastAsia"/>
          <w:sz w:val="28"/>
          <w:szCs w:val="28"/>
        </w:rPr>
        <w:t>（复试费为必选项、体检费为可选项）</w:t>
      </w:r>
      <w:r w:rsidRPr="00EA5C45">
        <w:rPr>
          <w:sz w:val="28"/>
          <w:szCs w:val="28"/>
        </w:rPr>
        <w:t>。</w:t>
      </w:r>
    </w:p>
    <w:p w:rsidR="004569FF" w:rsidRPr="00EA5C45" w:rsidRDefault="004569FF" w:rsidP="004569FF">
      <w:pPr>
        <w:adjustRightInd w:val="0"/>
        <w:snapToGrid w:val="0"/>
        <w:spacing w:beforeLines="50" w:line="300" w:lineRule="auto"/>
        <w:ind w:firstLineChars="200" w:firstLine="560"/>
        <w:rPr>
          <w:sz w:val="28"/>
          <w:szCs w:val="28"/>
        </w:rPr>
      </w:pPr>
      <w:r>
        <w:rPr>
          <w:sz w:val="28"/>
          <w:szCs w:val="28"/>
        </w:rPr>
        <w:t>第三步：</w:t>
      </w:r>
      <w:r w:rsidRPr="00EA5C45">
        <w:rPr>
          <w:sz w:val="28"/>
          <w:szCs w:val="28"/>
        </w:rPr>
        <w:t>支付。根据自身情况选择</w:t>
      </w:r>
      <w:r>
        <w:rPr>
          <w:rFonts w:hint="eastAsia"/>
          <w:sz w:val="28"/>
          <w:szCs w:val="28"/>
        </w:rPr>
        <w:t>微信扫码支付或</w:t>
      </w:r>
      <w:r w:rsidRPr="00EA5C45">
        <w:rPr>
          <w:sz w:val="28"/>
          <w:szCs w:val="28"/>
        </w:rPr>
        <w:t>对应的银行进行网上银行支付。</w:t>
      </w:r>
    </w:p>
    <w:p w:rsidR="004569FF" w:rsidRDefault="004569FF" w:rsidP="004569FF">
      <w:pPr>
        <w:adjustRightInd w:val="0"/>
        <w:snapToGrid w:val="0"/>
        <w:spacing w:beforeLines="50" w:line="300" w:lineRule="auto"/>
        <w:ind w:firstLineChars="200" w:firstLine="560"/>
        <w:rPr>
          <w:sz w:val="28"/>
          <w:szCs w:val="28"/>
        </w:rPr>
      </w:pPr>
      <w:r w:rsidRPr="00EA5C45">
        <w:rPr>
          <w:sz w:val="28"/>
          <w:szCs w:val="28"/>
        </w:rPr>
        <w:t>第四步：打印凭据。支付成功后系统会自动跳出支付信息打印界面（该凭</w:t>
      </w:r>
      <w:r w:rsidRPr="00EA5C45">
        <w:rPr>
          <w:sz w:val="28"/>
          <w:szCs w:val="28"/>
        </w:rPr>
        <w:lastRenderedPageBreak/>
        <w:t>据可重复打印，方法为：登录后进入</w:t>
      </w:r>
      <w:r w:rsidRPr="00EA5C45">
        <w:rPr>
          <w:rFonts w:hint="eastAsia"/>
          <w:sz w:val="28"/>
          <w:szCs w:val="28"/>
        </w:rPr>
        <w:t>“</w:t>
      </w:r>
      <w:r w:rsidRPr="00EA5C45">
        <w:rPr>
          <w:sz w:val="28"/>
          <w:szCs w:val="28"/>
        </w:rPr>
        <w:t>缴费历史查询</w:t>
      </w:r>
      <w:r w:rsidRPr="00EA5C45">
        <w:rPr>
          <w:rFonts w:hint="eastAsia"/>
          <w:sz w:val="28"/>
          <w:szCs w:val="28"/>
        </w:rPr>
        <w:t>”</w:t>
      </w:r>
      <w:r w:rsidRPr="00EA5C45">
        <w:rPr>
          <w:sz w:val="28"/>
          <w:szCs w:val="28"/>
        </w:rPr>
        <w:t>，在</w:t>
      </w:r>
      <w:r w:rsidRPr="00EA5C45">
        <w:rPr>
          <w:rFonts w:hint="eastAsia"/>
          <w:sz w:val="28"/>
          <w:szCs w:val="28"/>
        </w:rPr>
        <w:t>“</w:t>
      </w:r>
      <w:r w:rsidRPr="00EA5C45">
        <w:rPr>
          <w:sz w:val="28"/>
          <w:szCs w:val="28"/>
        </w:rPr>
        <w:t>打印订单</w:t>
      </w:r>
      <w:r w:rsidRPr="00EA5C45">
        <w:rPr>
          <w:rFonts w:hint="eastAsia"/>
          <w:sz w:val="28"/>
          <w:szCs w:val="28"/>
        </w:rPr>
        <w:t>”</w:t>
      </w:r>
      <w:r w:rsidRPr="00EA5C45">
        <w:rPr>
          <w:sz w:val="28"/>
          <w:szCs w:val="28"/>
        </w:rPr>
        <w:t>处打印</w:t>
      </w:r>
      <w:r w:rsidRPr="00EA5C45">
        <w:rPr>
          <w:rFonts w:hint="eastAsia"/>
          <w:sz w:val="28"/>
          <w:szCs w:val="28"/>
        </w:rPr>
        <w:t>），</w:t>
      </w:r>
    </w:p>
    <w:p w:rsidR="004569FF" w:rsidRPr="00EA5C45" w:rsidRDefault="004569FF" w:rsidP="004569FF">
      <w:pPr>
        <w:adjustRightInd w:val="0"/>
        <w:snapToGrid w:val="0"/>
        <w:spacing w:beforeLines="50" w:line="300" w:lineRule="auto"/>
        <w:ind w:firstLineChars="200" w:firstLine="560"/>
        <w:rPr>
          <w:sz w:val="28"/>
          <w:szCs w:val="28"/>
        </w:rPr>
      </w:pPr>
      <w:r>
        <w:rPr>
          <w:rFonts w:hint="eastAsia"/>
          <w:sz w:val="28"/>
          <w:szCs w:val="28"/>
        </w:rPr>
        <w:t>PS</w:t>
      </w:r>
      <w:r>
        <w:rPr>
          <w:rFonts w:hint="eastAsia"/>
          <w:sz w:val="28"/>
          <w:szCs w:val="28"/>
        </w:rPr>
        <w:t>：</w:t>
      </w:r>
      <w:r w:rsidRPr="00EA5C45">
        <w:rPr>
          <w:rFonts w:eastAsia="华文楷体" w:hAnsi="华文楷体" w:hint="eastAsia"/>
          <w:b/>
          <w:sz w:val="28"/>
          <w:szCs w:val="28"/>
        </w:rPr>
        <w:t>只交纳复试费的考生只需打印一份交费凭据（交费总额为</w:t>
      </w:r>
      <w:r w:rsidRPr="00EA5C45">
        <w:rPr>
          <w:rFonts w:eastAsia="华文楷体" w:hAnsi="华文楷体" w:hint="eastAsia"/>
          <w:b/>
          <w:sz w:val="28"/>
          <w:szCs w:val="28"/>
        </w:rPr>
        <w:t>120</w:t>
      </w:r>
      <w:r w:rsidRPr="00EA5C45">
        <w:rPr>
          <w:rFonts w:eastAsia="华文楷体" w:hAnsi="华文楷体" w:hint="eastAsia"/>
          <w:b/>
          <w:sz w:val="28"/>
          <w:szCs w:val="28"/>
        </w:rPr>
        <w:t>元）、同时交纳了复试费和体检费的考生需打印两份交费凭据（交费总额为</w:t>
      </w:r>
      <w:r w:rsidRPr="00EA5C45">
        <w:rPr>
          <w:rFonts w:eastAsia="华文楷体" w:hAnsi="华文楷体" w:hint="eastAsia"/>
          <w:b/>
          <w:sz w:val="28"/>
          <w:szCs w:val="28"/>
        </w:rPr>
        <w:t>1</w:t>
      </w:r>
      <w:r>
        <w:rPr>
          <w:rFonts w:eastAsia="华文楷体" w:hAnsi="华文楷体" w:hint="eastAsia"/>
          <w:b/>
          <w:sz w:val="28"/>
          <w:szCs w:val="28"/>
        </w:rPr>
        <w:t>49.6</w:t>
      </w:r>
      <w:r w:rsidRPr="00EA5C45">
        <w:rPr>
          <w:rFonts w:eastAsia="华文楷体" w:hAnsi="华文楷体" w:hint="eastAsia"/>
          <w:b/>
          <w:sz w:val="28"/>
          <w:szCs w:val="28"/>
        </w:rPr>
        <w:t>元）</w:t>
      </w:r>
      <w:r w:rsidRPr="00EA5C45">
        <w:rPr>
          <w:rFonts w:hint="eastAsia"/>
          <w:sz w:val="28"/>
          <w:szCs w:val="28"/>
        </w:rPr>
        <w:t>。</w:t>
      </w:r>
    </w:p>
    <w:p w:rsidR="004569FF" w:rsidRPr="00EA5C45" w:rsidRDefault="004569FF" w:rsidP="004569FF">
      <w:pPr>
        <w:pStyle w:val="a7"/>
        <w:adjustRightInd w:val="0"/>
        <w:snapToGrid w:val="0"/>
        <w:spacing w:beforeLines="50" w:line="300" w:lineRule="auto"/>
        <w:ind w:firstLine="560"/>
        <w:rPr>
          <w:sz w:val="28"/>
          <w:szCs w:val="28"/>
        </w:rPr>
      </w:pPr>
      <w:r>
        <w:rPr>
          <w:rFonts w:hint="eastAsia"/>
          <w:sz w:val="28"/>
          <w:szCs w:val="28"/>
        </w:rPr>
        <w:t>通过方式</w:t>
      </w:r>
      <w:r>
        <w:rPr>
          <w:rFonts w:hint="eastAsia"/>
          <w:sz w:val="28"/>
          <w:szCs w:val="28"/>
        </w:rPr>
        <w:t>(1)</w:t>
      </w:r>
      <w:r>
        <w:rPr>
          <w:rFonts w:hint="eastAsia"/>
          <w:sz w:val="28"/>
          <w:szCs w:val="28"/>
        </w:rPr>
        <w:t>或</w:t>
      </w:r>
      <w:r>
        <w:rPr>
          <w:rFonts w:hint="eastAsia"/>
          <w:sz w:val="28"/>
          <w:szCs w:val="28"/>
        </w:rPr>
        <w:t>(2)</w:t>
      </w:r>
      <w:r>
        <w:rPr>
          <w:rFonts w:hint="eastAsia"/>
          <w:sz w:val="28"/>
          <w:szCs w:val="28"/>
        </w:rPr>
        <w:t>缴费完成后，</w:t>
      </w:r>
      <w:r w:rsidRPr="00EA5C45">
        <w:rPr>
          <w:rFonts w:hint="eastAsia"/>
          <w:sz w:val="28"/>
          <w:szCs w:val="28"/>
        </w:rPr>
        <w:t>选择在我校医院体检的考生须持《四川省研究生招生考生体格检查表》到我校医院体检，并将其中一份交费凭据交至校医院；</w:t>
      </w:r>
      <w:r w:rsidRPr="00EA5C45">
        <w:rPr>
          <w:sz w:val="28"/>
          <w:szCs w:val="28"/>
        </w:rPr>
        <w:t>所有参加复试的考生须先交费后持打印的凭据到所在学院参加复试</w:t>
      </w:r>
      <w:r w:rsidRPr="00EA5C45">
        <w:rPr>
          <w:rFonts w:hint="eastAsia"/>
          <w:sz w:val="28"/>
          <w:szCs w:val="28"/>
        </w:rPr>
        <w:t>。</w:t>
      </w:r>
      <w:r w:rsidRPr="00EA5C45">
        <w:rPr>
          <w:sz w:val="28"/>
          <w:szCs w:val="28"/>
        </w:rPr>
        <w:t xml:space="preserve"> </w:t>
      </w:r>
    </w:p>
    <w:p w:rsidR="004569FF" w:rsidRPr="00EA5C45" w:rsidRDefault="004569FF" w:rsidP="004569FF">
      <w:pPr>
        <w:pStyle w:val="a7"/>
        <w:adjustRightInd w:val="0"/>
        <w:snapToGrid w:val="0"/>
        <w:spacing w:beforeLines="50" w:line="300" w:lineRule="auto"/>
        <w:ind w:firstLine="561"/>
        <w:rPr>
          <w:rFonts w:eastAsia="华文楷体" w:hAnsi="华文楷体"/>
          <w:b/>
          <w:sz w:val="28"/>
          <w:szCs w:val="28"/>
        </w:rPr>
      </w:pPr>
      <w:r w:rsidRPr="00EA5C45">
        <w:rPr>
          <w:rFonts w:eastAsia="华文楷体" w:hAnsi="华文楷体" w:hint="eastAsia"/>
          <w:b/>
          <w:sz w:val="28"/>
          <w:szCs w:val="28"/>
        </w:rPr>
        <w:t>特别注意：</w:t>
      </w:r>
      <w:r w:rsidRPr="00EA5C45">
        <w:rPr>
          <w:rFonts w:eastAsia="华文楷体" w:hAnsi="华文楷体" w:hint="eastAsia"/>
          <w:b/>
          <w:sz w:val="28"/>
          <w:szCs w:val="28"/>
        </w:rPr>
        <w:t xml:space="preserve">1. </w:t>
      </w:r>
      <w:r w:rsidRPr="00EA5C45">
        <w:rPr>
          <w:rFonts w:eastAsia="华文楷体" w:hAnsi="华文楷体" w:hint="eastAsia"/>
          <w:b/>
          <w:sz w:val="28"/>
          <w:szCs w:val="28"/>
        </w:rPr>
        <w:t>各项费用经网上交费成功则一律不予退还，请不参加复试或体检的考生切勿交费，否则后果自负。</w:t>
      </w:r>
      <w:r w:rsidRPr="00EA5C45">
        <w:rPr>
          <w:rFonts w:eastAsia="华文楷体" w:hAnsi="华文楷体" w:hint="eastAsia"/>
          <w:b/>
          <w:sz w:val="28"/>
          <w:szCs w:val="28"/>
        </w:rPr>
        <w:t xml:space="preserve">2. </w:t>
      </w:r>
      <w:r w:rsidRPr="00EA5C45">
        <w:rPr>
          <w:rFonts w:eastAsia="华文楷体" w:hAnsi="华文楷体" w:hint="eastAsia"/>
          <w:b/>
          <w:sz w:val="28"/>
          <w:szCs w:val="28"/>
        </w:rPr>
        <w:t>因数据传递原因，调剂考生在接到复试通知的次日方可进行网上交费。</w:t>
      </w:r>
    </w:p>
    <w:p w:rsidR="004569FF" w:rsidRPr="00EA5C45" w:rsidRDefault="004569FF" w:rsidP="004569FF">
      <w:pPr>
        <w:pStyle w:val="a7"/>
        <w:adjustRightInd w:val="0"/>
        <w:snapToGrid w:val="0"/>
        <w:spacing w:beforeLines="50" w:line="300" w:lineRule="auto"/>
        <w:ind w:firstLine="560"/>
        <w:rPr>
          <w:sz w:val="28"/>
          <w:szCs w:val="28"/>
        </w:rPr>
      </w:pPr>
      <w:r w:rsidRPr="00EA5C45">
        <w:rPr>
          <w:sz w:val="28"/>
          <w:szCs w:val="28"/>
        </w:rPr>
        <w:t>复试费均用于复试工作的各项开支，全部由学院支配。复试工作结束后由研究生招生办公室协助按照学校规定划拨至各相关学院。</w:t>
      </w:r>
    </w:p>
    <w:p w:rsidR="00303A58" w:rsidRPr="004569FF" w:rsidRDefault="00303A58" w:rsidP="00986F01">
      <w:pPr>
        <w:rPr>
          <w:sz w:val="28"/>
          <w:szCs w:val="28"/>
        </w:rPr>
      </w:pPr>
    </w:p>
    <w:sectPr w:rsidR="00303A58" w:rsidRPr="004569FF" w:rsidSect="0088383C">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8CE" w:rsidRDefault="001638CE" w:rsidP="00986F01">
      <w:r>
        <w:separator/>
      </w:r>
    </w:p>
  </w:endnote>
  <w:endnote w:type="continuationSeparator" w:id="1">
    <w:p w:rsidR="001638CE" w:rsidRDefault="001638CE" w:rsidP="00986F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3C" w:rsidRDefault="00EA37A7" w:rsidP="00C03D6C">
    <w:pPr>
      <w:pStyle w:val="a4"/>
      <w:jc w:val="center"/>
    </w:pPr>
    <w:r>
      <w:rPr>
        <w:kern w:val="0"/>
        <w:szCs w:val="21"/>
      </w:rPr>
      <w:t xml:space="preserve">- </w:t>
    </w:r>
    <w:r w:rsidR="00677B93">
      <w:rPr>
        <w:kern w:val="0"/>
        <w:szCs w:val="21"/>
      </w:rPr>
      <w:fldChar w:fldCharType="begin"/>
    </w:r>
    <w:r>
      <w:rPr>
        <w:kern w:val="0"/>
        <w:szCs w:val="21"/>
      </w:rPr>
      <w:instrText xml:space="preserve"> PAGE </w:instrText>
    </w:r>
    <w:r w:rsidR="00677B93">
      <w:rPr>
        <w:kern w:val="0"/>
        <w:szCs w:val="21"/>
      </w:rPr>
      <w:fldChar w:fldCharType="separate"/>
    </w:r>
    <w:r w:rsidR="004569FF">
      <w:rPr>
        <w:noProof/>
        <w:kern w:val="0"/>
        <w:szCs w:val="21"/>
      </w:rPr>
      <w:t>1</w:t>
    </w:r>
    <w:r w:rsidR="00677B93">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8CE" w:rsidRDefault="001638CE" w:rsidP="00986F01">
      <w:r>
        <w:separator/>
      </w:r>
    </w:p>
  </w:footnote>
  <w:footnote w:type="continuationSeparator" w:id="1">
    <w:p w:rsidR="001638CE" w:rsidRDefault="001638CE" w:rsidP="00986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6217"/>
    <w:multiLevelType w:val="hybridMultilevel"/>
    <w:tmpl w:val="8CBCB3D8"/>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F01"/>
    <w:rsid w:val="001638CE"/>
    <w:rsid w:val="00167616"/>
    <w:rsid w:val="001A107D"/>
    <w:rsid w:val="00303A58"/>
    <w:rsid w:val="00304138"/>
    <w:rsid w:val="00376FD6"/>
    <w:rsid w:val="004569FF"/>
    <w:rsid w:val="004751E9"/>
    <w:rsid w:val="00677B93"/>
    <w:rsid w:val="008F4B38"/>
    <w:rsid w:val="00986F01"/>
    <w:rsid w:val="00DB10E9"/>
    <w:rsid w:val="00E5329B"/>
    <w:rsid w:val="00EA37A7"/>
    <w:rsid w:val="00FC7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6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6F01"/>
    <w:rPr>
      <w:sz w:val="18"/>
      <w:szCs w:val="18"/>
    </w:rPr>
  </w:style>
  <w:style w:type="paragraph" w:styleId="a4">
    <w:name w:val="footer"/>
    <w:basedOn w:val="a"/>
    <w:link w:val="Char0"/>
    <w:unhideWhenUsed/>
    <w:rsid w:val="00986F01"/>
    <w:pPr>
      <w:tabs>
        <w:tab w:val="center" w:pos="4153"/>
        <w:tab w:val="right" w:pos="8306"/>
      </w:tabs>
      <w:snapToGrid w:val="0"/>
      <w:jc w:val="left"/>
    </w:pPr>
    <w:rPr>
      <w:sz w:val="18"/>
      <w:szCs w:val="18"/>
    </w:rPr>
  </w:style>
  <w:style w:type="character" w:customStyle="1" w:styleId="Char0">
    <w:name w:val="页脚 Char"/>
    <w:basedOn w:val="a0"/>
    <w:link w:val="a4"/>
    <w:rsid w:val="00986F01"/>
    <w:rPr>
      <w:sz w:val="18"/>
      <w:szCs w:val="18"/>
    </w:rPr>
  </w:style>
  <w:style w:type="character" w:customStyle="1" w:styleId="Char1">
    <w:name w:val="样式 正文一 + 宋体 Char"/>
    <w:basedOn w:val="a0"/>
    <w:link w:val="a5"/>
    <w:rsid w:val="00986F01"/>
    <w:rPr>
      <w:rFonts w:ascii="宋体" w:eastAsia="仿宋_GB2312" w:hAnsi="宋体"/>
      <w:sz w:val="24"/>
      <w:szCs w:val="24"/>
    </w:rPr>
  </w:style>
  <w:style w:type="paragraph" w:customStyle="1" w:styleId="a5">
    <w:name w:val="样式 正文一 + 宋体"/>
    <w:basedOn w:val="a"/>
    <w:link w:val="Char1"/>
    <w:rsid w:val="00986F01"/>
    <w:pPr>
      <w:spacing w:line="360" w:lineRule="auto"/>
      <w:ind w:firstLine="425"/>
      <w:jc w:val="left"/>
    </w:pPr>
    <w:rPr>
      <w:rFonts w:ascii="宋体" w:eastAsia="仿宋_GB2312" w:hAnsi="宋体" w:cstheme="minorBidi"/>
      <w:sz w:val="24"/>
    </w:rPr>
  </w:style>
  <w:style w:type="character" w:styleId="a6">
    <w:name w:val="Hyperlink"/>
    <w:basedOn w:val="a0"/>
    <w:rsid w:val="004569FF"/>
    <w:rPr>
      <w:color w:val="0000FF"/>
      <w:u w:val="single"/>
    </w:rPr>
  </w:style>
  <w:style w:type="paragraph" w:styleId="a7">
    <w:name w:val="List Paragraph"/>
    <w:basedOn w:val="a"/>
    <w:uiPriority w:val="34"/>
    <w:qFormat/>
    <w:rsid w:val="004569FF"/>
    <w:pPr>
      <w:ind w:firstLineChars="200" w:firstLine="420"/>
    </w:pPr>
  </w:style>
  <w:style w:type="paragraph" w:styleId="a8">
    <w:name w:val="Balloon Text"/>
    <w:basedOn w:val="a"/>
    <w:link w:val="Char2"/>
    <w:uiPriority w:val="99"/>
    <w:semiHidden/>
    <w:unhideWhenUsed/>
    <w:rsid w:val="004569FF"/>
    <w:rPr>
      <w:sz w:val="18"/>
      <w:szCs w:val="18"/>
    </w:rPr>
  </w:style>
  <w:style w:type="character" w:customStyle="1" w:styleId="Char2">
    <w:name w:val="批注框文本 Char"/>
    <w:basedOn w:val="a0"/>
    <w:link w:val="a8"/>
    <w:uiPriority w:val="99"/>
    <w:semiHidden/>
    <w:rsid w:val="004569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wjf.swjtu.edu.cn/paym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wjf.swjtu.edu.cn/paym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8</cp:revision>
  <dcterms:created xsi:type="dcterms:W3CDTF">2016-03-22T06:04:00Z</dcterms:created>
  <dcterms:modified xsi:type="dcterms:W3CDTF">2017-03-22T13:34:00Z</dcterms:modified>
</cp:coreProperties>
</file>